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8D4F" w14:textId="77777777" w:rsidR="00276905" w:rsidRDefault="00F61B63">
      <w:pPr>
        <w:jc w:val="both"/>
      </w:pPr>
      <w:r>
        <w:t>KLAUZULA INFORMACYJNA – konkursy</w:t>
      </w:r>
    </w:p>
    <w:p w14:paraId="3202E45F" w14:textId="77777777" w:rsidR="00276905" w:rsidRDefault="00F61B63">
      <w:pPr>
        <w:jc w:val="both"/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przetwarzaniem danych osobowych i w </w:t>
      </w:r>
      <w:r>
        <w:rPr>
          <w:rFonts w:ascii="Cambria" w:eastAsia="Cambria" w:hAnsi="Cambria" w:cs="Cambria"/>
          <w:i/>
          <w:sz w:val="18"/>
          <w:szCs w:val="18"/>
        </w:rPr>
        <w:t>sprawie swobodnego przepływu takich danych oraz uchylenia dyrektywy 95/46/WE (Dz. U. UE. L. 2016. 119. 1) informujemy, że:</w:t>
      </w:r>
      <w:r>
        <w:tab/>
      </w:r>
    </w:p>
    <w:p w14:paraId="33FFCDBB" w14:textId="77777777" w:rsidR="00276905" w:rsidRDefault="00F61B63">
      <w:pPr>
        <w:jc w:val="both"/>
      </w:pPr>
      <w:r>
        <w:t>Administratorem danych osobowych jest w świetle przepisów ogólnego rozporządzenia o ochronie danych (RODO)</w:t>
      </w:r>
    </w:p>
    <w:p w14:paraId="778441C4" w14:textId="06D798C5" w:rsidR="00276905" w:rsidRDefault="00F61B63" w:rsidP="00F61B63">
      <w:r w:rsidRPr="00F61B63">
        <w:rPr>
          <w:b/>
          <w:bCs/>
        </w:rPr>
        <w:t>Szkoła Podstawowa nr 401 im. Jadwigi Andegaweńskiej</w:t>
      </w:r>
      <w:r>
        <w:t xml:space="preserve"> </w:t>
      </w:r>
      <w:r>
        <w:t>(Administrator)</w:t>
      </w:r>
    </w:p>
    <w:p w14:paraId="27DBFD4E" w14:textId="77777777" w:rsidR="00276905" w:rsidRDefault="00F61B63">
      <w:pPr>
        <w:jc w:val="both"/>
      </w:pPr>
      <w:r>
        <w:t>Dane kontaktowe Administratora:</w:t>
      </w:r>
    </w:p>
    <w:p w14:paraId="3D9171FA" w14:textId="77777777" w:rsidR="00276905" w:rsidRDefault="00F61B63">
      <w:pPr>
        <w:spacing w:after="0" w:line="240" w:lineRule="auto"/>
        <w:jc w:val="both"/>
      </w:pPr>
      <w:r>
        <w:t xml:space="preserve">   </w:t>
      </w:r>
      <w:r>
        <w:rPr>
          <w:color w:val="000000"/>
          <w:w w:val="95"/>
        </w:rPr>
        <w:t>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0FCE5918" w14:textId="77777777" w:rsidR="00276905" w:rsidRDefault="00F61B63">
      <w:pPr>
        <w:spacing w:after="0" w:line="240" w:lineRule="auto"/>
        <w:jc w:val="both"/>
      </w:pPr>
      <w:r>
        <w:rPr>
          <w:color w:val="000000"/>
          <w:w w:val="95"/>
        </w:rPr>
        <w:t xml:space="preserve">   04-174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  <w:w w:val="95"/>
        </w:rPr>
        <w:t>Warszawa</w:t>
      </w:r>
    </w:p>
    <w:p w14:paraId="7A3C95F4" w14:textId="77777777" w:rsidR="00276905" w:rsidRDefault="00F61B63">
      <w:pPr>
        <w:spacing w:after="0" w:line="240" w:lineRule="auto"/>
        <w:jc w:val="both"/>
      </w:pPr>
      <w:r>
        <w:rPr>
          <w:color w:val="000000"/>
        </w:rPr>
        <w:t xml:space="preserve">   tel.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6125179</w:t>
      </w:r>
    </w:p>
    <w:p w14:paraId="0151A03D" w14:textId="77777777" w:rsidR="00276905" w:rsidRDefault="00F61B63">
      <w:pPr>
        <w:spacing w:after="0" w:line="240" w:lineRule="auto"/>
        <w:jc w:val="both"/>
      </w:pPr>
      <w:r>
        <w:rPr>
          <w:color w:val="000000"/>
          <w:w w:val="95"/>
        </w:rPr>
        <w:t xml:space="preserve">   email: </w:t>
      </w:r>
      <w:hyperlink r:id="rId6" w:history="1">
        <w:r>
          <w:rPr>
            <w:rStyle w:val="Hipercze"/>
            <w:b/>
            <w:color w:val="000000"/>
            <w:spacing w:val="-2"/>
          </w:rPr>
          <w:t>sp401@eduwarszawa.pl</w:t>
        </w:r>
      </w:hyperlink>
    </w:p>
    <w:p w14:paraId="337CFB89" w14:textId="77777777" w:rsidR="00276905" w:rsidRDefault="00276905">
      <w:pPr>
        <w:spacing w:after="0" w:line="240" w:lineRule="auto"/>
        <w:jc w:val="both"/>
      </w:pPr>
    </w:p>
    <w:p w14:paraId="5CCA7329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</w:t>
      </w:r>
      <w:r>
        <w:rPr>
          <w:sz w:val="18"/>
          <w:szCs w:val="18"/>
        </w:rPr>
        <w:t>dzieci/uczniów nauczycieli, gości i osób trzecich są wykorzystywane w celu organizacji konkursu pt. …………………… oraz prezentacji i rozpowszechnieniu działalności placówki wynikającej z jej zadań statutowych  w ramach świadczonych usług  w zakresie edukacyjnym, w szczególności promowanie talentów i osiągnięć dzieci/ uczniów:</w:t>
      </w:r>
    </w:p>
    <w:p w14:paraId="5DB0E0AB" w14:textId="77777777" w:rsidR="00276905" w:rsidRDefault="00F61B6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– zgoda na uczestnictwo oraz utrwalenie i wykorzystanie wizerunku w formie tradycyjnej  i elektronicznej - wyrażona przez rodziców/opiekunów prawnych w imieniu dzieci/uczniów oraz przez nauczycieli (podstawa prawna: art. 6 ust. 1 lit. a RODO) w związku z udziałem  w …………….. w dniu. ……………... (art. 6 ust. 1 a RODO) – „zgoda”.</w:t>
      </w:r>
    </w:p>
    <w:p w14:paraId="65A7F083" w14:textId="77777777" w:rsidR="00276905" w:rsidRDefault="00F61B63">
      <w:pPr>
        <w:jc w:val="both"/>
        <w:rPr>
          <w:color w:val="000000"/>
          <w:sz w:val="18"/>
          <w:szCs w:val="18"/>
        </w:rPr>
      </w:pPr>
      <w:bookmarkStart w:id="0" w:name="_gjdgxs"/>
      <w:bookmarkEnd w:id="0"/>
      <w:r>
        <w:rPr>
          <w:color w:val="000000"/>
          <w:sz w:val="18"/>
          <w:szCs w:val="18"/>
        </w:rPr>
        <w:t>gości i osób trzecich, których obecność na przeglądzie wiąże się z wyrażeniem zgody na utrwalenie i wykorzystanie wizerunku w formie tradycyjnej i elektronicznej  (na stronie internetowej placówki, Facebooku, tablicach informacyjnych i w kronice administratora)</w:t>
      </w:r>
    </w:p>
    <w:p w14:paraId="76C2BD1C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dobrowolne. Dane osobowe nie będą podlegały profilowaniu ani automatycznemu podejmowaniu decyzji.</w:t>
      </w:r>
    </w:p>
    <w:p w14:paraId="27DDCE1D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338FA97" w14:textId="77777777" w:rsidR="00276905" w:rsidRDefault="00F61B6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 5 lat / obowiązywania zgody lub do momentu ewentualnego jej wycofania.</w:t>
      </w:r>
    </w:p>
    <w:p w14:paraId="3BF23458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>Wycofanie zgody:</w:t>
      </w:r>
    </w:p>
    <w:p w14:paraId="55CEE45E" w14:textId="77777777" w:rsidR="00276905" w:rsidRDefault="00F61B6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może </w:t>
      </w:r>
      <w:r>
        <w:rPr>
          <w:color w:val="000000"/>
          <w:sz w:val="18"/>
          <w:szCs w:val="18"/>
        </w:rPr>
        <w:t>nastąpić w dowolnym momencie,</w:t>
      </w:r>
    </w:p>
    <w:p w14:paraId="7D1BD72A" w14:textId="77777777" w:rsidR="00276905" w:rsidRDefault="00F61B6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nie ma wpływu na zgodność z prawem wykorzystywania danych w okresie, gdy zgoda ta obowiązywała.</w:t>
      </w:r>
    </w:p>
    <w:p w14:paraId="301A717A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1801BAF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udostępniać dane osobowe jeśli będzie się to wiązało z realizacją uprawnienia bądź obowiązku wynikającego z przepisów prawa. Dane mogą być przekazywane podmiotom współpracującym z Administratorem (np. firmom obsługującym strony internetowe Administratora).  </w:t>
      </w:r>
    </w:p>
    <w:p w14:paraId="2AB2AB31" w14:textId="77777777" w:rsidR="00276905" w:rsidRDefault="00F61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235E4D7F" w14:textId="77777777" w:rsidR="00276905" w:rsidRDefault="00F61B63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73CFC62E" w14:textId="77777777" w:rsidR="00276905" w:rsidRDefault="00F61B63">
      <w:pPr>
        <w:jc w:val="both"/>
      </w:pPr>
      <w:r>
        <w:rPr>
          <w:sz w:val="18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 prawach pokrewnych).</w:t>
      </w:r>
    </w:p>
    <w:sectPr w:rsidR="00276905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82D9" w14:textId="77777777" w:rsidR="00F61B63" w:rsidRDefault="00F61B63">
      <w:pPr>
        <w:spacing w:after="0" w:line="240" w:lineRule="auto"/>
      </w:pPr>
      <w:r>
        <w:separator/>
      </w:r>
    </w:p>
  </w:endnote>
  <w:endnote w:type="continuationSeparator" w:id="0">
    <w:p w14:paraId="5B5C72FC" w14:textId="77777777" w:rsidR="00F61B63" w:rsidRDefault="00F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449D" w14:textId="77777777" w:rsidR="00F61B63" w:rsidRDefault="00F61B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70D4BE" w14:textId="77777777" w:rsidR="00F61B63" w:rsidRDefault="00F61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6905"/>
    <w:rsid w:val="00276905"/>
    <w:rsid w:val="005E66A8"/>
    <w:rsid w:val="00F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AFB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2025-07-04T12:52:00Z</dcterms:created>
  <dcterms:modified xsi:type="dcterms:W3CDTF">2025-07-04T12:52:00Z</dcterms:modified>
</cp:coreProperties>
</file>